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470DD0FA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r w:rsidR="00E7287B">
        <w:fldChar w:fldCharType="begin"/>
      </w:r>
      <w:r w:rsidR="00E7287B">
        <w:instrText xml:space="preserve"> DOCPROPERTY  TSG/WGRef  \* MERGEFORMAT </w:instrText>
      </w:r>
      <w:r w:rsidR="00E7287B">
        <w:fldChar w:fldCharType="separate"/>
      </w:r>
      <w:r>
        <w:rPr>
          <w:b/>
          <w:noProof/>
          <w:sz w:val="24"/>
        </w:rPr>
        <w:t>SA5</w:t>
      </w:r>
      <w:r w:rsidR="00E728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7287B">
        <w:fldChar w:fldCharType="begin"/>
      </w:r>
      <w:r w:rsidR="00E7287B">
        <w:instrText xml:space="preserve"> DOCPROPERTY  MtgSeq  \* MERGEFORMAT </w:instrText>
      </w:r>
      <w:r w:rsidR="00E7287B">
        <w:fldChar w:fldCharType="separate"/>
      </w:r>
      <w:r w:rsidRPr="00EB09B7">
        <w:rPr>
          <w:b/>
          <w:noProof/>
          <w:sz w:val="24"/>
        </w:rPr>
        <w:t>14</w:t>
      </w:r>
      <w:r w:rsidR="00215E1A">
        <w:rPr>
          <w:b/>
          <w:noProof/>
          <w:sz w:val="24"/>
        </w:rPr>
        <w:t>9</w:t>
      </w:r>
      <w:r w:rsidR="00E728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1E1A61">
          <w:rPr>
            <w:b/>
            <w:i/>
            <w:noProof/>
            <w:sz w:val="28"/>
          </w:rPr>
          <w:t>3</w:t>
        </w:r>
        <w:r w:rsidR="004E4CBA">
          <w:rPr>
            <w:b/>
            <w:i/>
            <w:noProof/>
            <w:sz w:val="28"/>
          </w:rPr>
          <w:t>4227</w:t>
        </w:r>
      </w:fldSimple>
    </w:p>
    <w:p w14:paraId="004EA737" w14:textId="7BD25742" w:rsidR="0018358B" w:rsidRPr="00D71EE5" w:rsidRDefault="007A6382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Berlin, Germany, </w:t>
      </w:r>
      <w:r w:rsidR="00215E1A">
        <w:rPr>
          <w:b/>
          <w:noProof/>
          <w:sz w:val="24"/>
        </w:rPr>
        <w:t>22</w:t>
      </w:r>
      <w:r>
        <w:rPr>
          <w:b/>
          <w:noProof/>
          <w:sz w:val="24"/>
        </w:rPr>
        <w:t>-</w:t>
      </w:r>
      <w:r w:rsidR="00215E1A">
        <w:rPr>
          <w:b/>
          <w:noProof/>
          <w:sz w:val="24"/>
        </w:rPr>
        <w:t>26</w:t>
      </w:r>
      <w:r w:rsidR="00FF5B81" w:rsidRPr="00FF5B81">
        <w:rPr>
          <w:b/>
          <w:noProof/>
          <w:sz w:val="24"/>
        </w:rPr>
        <w:t xml:space="preserve"> </w:t>
      </w:r>
      <w:r w:rsidR="00215E1A">
        <w:rPr>
          <w:b/>
          <w:noProof/>
          <w:sz w:val="24"/>
        </w:rPr>
        <w:t>May</w:t>
      </w:r>
      <w:r w:rsidR="00FF5B81" w:rsidRPr="00FF5B81">
        <w:rPr>
          <w:b/>
          <w:noProof/>
          <w:sz w:val="24"/>
        </w:rPr>
        <w:t xml:space="preserve"> 2023</w:t>
      </w:r>
      <w:r w:rsidR="0018358B">
        <w:rPr>
          <w:rFonts w:cs="Arial"/>
          <w:b/>
          <w:sz w:val="24"/>
        </w:rPr>
        <w:tab/>
      </w:r>
    </w:p>
    <w:p w14:paraId="6471AB4A" w14:textId="0774CECD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BB5790">
        <w:rPr>
          <w:rFonts w:ascii="Arial" w:hAnsi="Arial"/>
          <w:b/>
          <w:lang w:val="en-US"/>
        </w:rPr>
        <w:t>, Huawei</w:t>
      </w:r>
    </w:p>
    <w:p w14:paraId="77C52C91" w14:textId="7BB8A11B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</w:t>
      </w:r>
      <w:r w:rsidR="00B53E1D">
        <w:rPr>
          <w:rFonts w:ascii="Arial" w:hAnsi="Arial"/>
          <w:b/>
          <w:lang w:val="en-US"/>
        </w:rPr>
        <w:t xml:space="preserve">903 </w:t>
      </w:r>
      <w:r w:rsidR="00B53E1D">
        <w:rPr>
          <w:rFonts w:ascii="Arial" w:hAnsi="Arial" w:cs="Arial"/>
          <w:b/>
        </w:rPr>
        <w:t>Con</w:t>
      </w:r>
      <w:r w:rsidR="00B53E1D" w:rsidRPr="00A90954">
        <w:rPr>
          <w:rFonts w:ascii="Arial" w:hAnsi="Arial" w:cs="Arial"/>
          <w:b/>
        </w:rPr>
        <w:t>clusion and Recommendations for EAS relocation policies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7C4887EC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</w:t>
      </w:r>
      <w:r w:rsidR="001F2706">
        <w:rPr>
          <w:rFonts w:ascii="Arial" w:hAnsi="Arial"/>
          <w:b/>
        </w:rPr>
        <w:t>9</w:t>
      </w:r>
      <w:r w:rsidR="00E71980">
        <w:rPr>
          <w:rFonts w:ascii="Arial" w:hAnsi="Arial"/>
          <w:b/>
        </w:rPr>
        <w:t>.</w:t>
      </w:r>
      <w:r w:rsidR="001F2706">
        <w:rPr>
          <w:rFonts w:ascii="Arial" w:hAnsi="Arial"/>
          <w:b/>
        </w:rPr>
        <w:t>6.2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115CAF5E" w:rsidR="0018358B" w:rsidRDefault="008066DB" w:rsidP="0018358B">
      <w:pPr>
        <w:jc w:val="both"/>
      </w:pPr>
      <w:bookmarkStart w:id="2" w:name="_Toc524946561"/>
      <w:r w:rsidRPr="008066DB">
        <w:t>Conclusion and Recommendations for EAS relocation policies Key Issue</w:t>
      </w:r>
      <w:r w:rsidR="009B4A57">
        <w:t>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09E3A44C" w14:textId="77777777" w:rsidR="008066DB" w:rsidRPr="00E713CD" w:rsidRDefault="008066DB" w:rsidP="008066DB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846"/>
          <w:tab w:val="left" w:pos="7714"/>
        </w:tabs>
        <w:spacing w:before="120"/>
        <w:ind w:left="1134" w:hanging="1134"/>
        <w:outlineLvl w:val="2"/>
        <w:rPr>
          <w:ins w:id="3" w:author="DG" w:date="2023-05-08T13:49:00Z"/>
          <w:rFonts w:ascii="Arial" w:eastAsia="DengXian" w:hAnsi="Arial"/>
          <w:sz w:val="28"/>
          <w:lang w:eastAsia="zh-CN" w:bidi="ar-KW"/>
        </w:rPr>
      </w:pPr>
      <w:ins w:id="4" w:author="DG" w:date="2023-05-08T13:49:00Z">
        <w:r w:rsidRPr="00E713CD">
          <w:rPr>
            <w:rFonts w:ascii="Arial" w:eastAsia="DengXian" w:hAnsi="Arial" w:hint="eastAsia"/>
            <w:sz w:val="28"/>
            <w:lang w:eastAsia="zh-CN" w:bidi="ar-KW"/>
          </w:rPr>
          <w:t>7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2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x</w:t>
        </w:r>
        <w:r>
          <w:rPr>
            <w:rFonts w:ascii="Arial" w:eastAsia="DengXian" w:hAnsi="Arial"/>
            <w:sz w:val="28"/>
            <w:lang w:eastAsia="zh-CN" w:bidi="ar-KW"/>
          </w:rPr>
          <w:tab/>
        </w:r>
        <w:r w:rsidRPr="00E713CD">
          <w:rPr>
            <w:rFonts w:ascii="Arial" w:eastAsia="DengXian" w:hAnsi="Arial"/>
            <w:sz w:val="28"/>
            <w:lang w:eastAsia="zh-CN" w:bidi="ar-KW"/>
          </w:rPr>
          <w:tab/>
          <w:t>Issue#</w:t>
        </w:r>
        <w:r>
          <w:rPr>
            <w:rFonts w:ascii="Arial" w:eastAsia="DengXian" w:hAnsi="Arial"/>
            <w:sz w:val="28"/>
            <w:lang w:eastAsia="zh-CN" w:bidi="ar-KW"/>
          </w:rPr>
          <w:t>9</w:t>
        </w:r>
        <w:r w:rsidRPr="00E713CD">
          <w:rPr>
            <w:rFonts w:ascii="Arial" w:eastAsia="DengXian" w:hAnsi="Arial"/>
            <w:sz w:val="28"/>
            <w:lang w:eastAsia="zh-CN" w:bidi="ar-KW"/>
          </w:rPr>
          <w:t xml:space="preserve">: </w:t>
        </w:r>
        <w:r w:rsidRPr="006C7F71">
          <w:rPr>
            <w:rFonts w:ascii="Arial" w:eastAsia="DengXian" w:hAnsi="Arial"/>
            <w:sz w:val="28"/>
            <w:lang w:eastAsia="zh-CN" w:bidi="ar-KW"/>
          </w:rPr>
          <w:t>EAS relocation poli</w:t>
        </w:r>
        <w:r>
          <w:rPr>
            <w:rFonts w:ascii="Arial" w:eastAsia="DengXian" w:hAnsi="Arial"/>
            <w:sz w:val="28"/>
            <w:lang w:eastAsia="zh-CN" w:bidi="ar-KW"/>
          </w:rPr>
          <w:t>cies</w:t>
        </w:r>
      </w:ins>
    </w:p>
    <w:p w14:paraId="7D22A11E" w14:textId="77777777" w:rsidR="008066DB" w:rsidRPr="00E713CD" w:rsidRDefault="008066DB" w:rsidP="008066DB">
      <w:pPr>
        <w:rPr>
          <w:ins w:id="5" w:author="DG" w:date="2023-05-08T13:49:00Z"/>
          <w:rFonts w:eastAsia="DengXian"/>
          <w:lang w:eastAsia="zh-CN" w:bidi="ar-KW"/>
        </w:rPr>
      </w:pPr>
      <w:ins w:id="6" w:author="DG" w:date="2023-05-08T13:49:00Z">
        <w:r w:rsidRPr="00E713CD">
          <w:rPr>
            <w:rFonts w:eastAsia="DengXian"/>
            <w:lang w:eastAsia="zh-CN" w:bidi="ar-KW"/>
          </w:rPr>
          <w:t xml:space="preserve">It is recommended to </w:t>
        </w:r>
      </w:ins>
      <w:ins w:id="7" w:author="DG" w:date="2023-05-08T13:50:00Z">
        <w:r>
          <w:rPr>
            <w:rFonts w:eastAsia="DengXian"/>
            <w:lang w:eastAsia="zh-CN" w:bidi="ar-KW"/>
          </w:rPr>
          <w:t xml:space="preserve">enhance EASRequirements IOC and EASFunction IOC to support the </w:t>
        </w:r>
      </w:ins>
      <w:ins w:id="8" w:author="DG" w:date="2023-05-08T13:51:00Z">
        <w:r>
          <w:rPr>
            <w:rFonts w:eastAsia="DengXian"/>
            <w:lang w:eastAsia="zh-CN" w:bidi="ar-KW"/>
          </w:rPr>
          <w:t>EAS relocation policies and EAS relocation trigger information repectively.</w:t>
        </w:r>
      </w:ins>
    </w:p>
    <w:p w14:paraId="348BEDDE" w14:textId="77777777" w:rsidR="008066DB" w:rsidRPr="00E7065E" w:rsidRDefault="008066DB" w:rsidP="008066DB">
      <w:pPr>
        <w:rPr>
          <w:ins w:id="9" w:author="DG" w:date="2023-05-08T13:49:00Z"/>
        </w:rPr>
      </w:pPr>
      <w:ins w:id="10" w:author="DG" w:date="2023-05-08T13:49:00Z">
        <w:r w:rsidRPr="00E713CD">
          <w:rPr>
            <w:rFonts w:eastAsia="DengXian"/>
            <w:lang w:eastAsia="zh-CN" w:bidi="ar-KW"/>
          </w:rPr>
          <w:t xml:space="preserve">The detailed solution see clause </w:t>
        </w:r>
        <w:r>
          <w:rPr>
            <w:rFonts w:eastAsia="DengXian"/>
            <w:lang w:eastAsia="zh-CN" w:bidi="ar-KW"/>
          </w:rPr>
          <w:t>6.10</w:t>
        </w:r>
        <w:r w:rsidRPr="00E713CD">
          <w:rPr>
            <w:rFonts w:eastAsia="DengXian"/>
            <w:lang w:eastAsia="zh-CN" w:bidi="ar-KW"/>
          </w:rPr>
          <w:t>.2</w:t>
        </w:r>
      </w:ins>
    </w:p>
    <w:p w14:paraId="0E7EA039" w14:textId="77777777" w:rsidR="008066DB" w:rsidRDefault="008066DB" w:rsidP="008066D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066DB" w14:paraId="58AD2A2C" w14:textId="77777777" w:rsidTr="00E34DD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D56C6C" w14:textId="37F94E66" w:rsidR="008066DB" w:rsidRDefault="008066DB" w:rsidP="00E34D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  <w:r w:rsidR="00705C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0637CA02" w14:textId="77777777" w:rsidR="008066DB" w:rsidRDefault="008066DB" w:rsidP="008066DB"/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269A1" w14:textId="77777777" w:rsidR="00E7287B" w:rsidRDefault="00E7287B">
      <w:r>
        <w:separator/>
      </w:r>
    </w:p>
  </w:endnote>
  <w:endnote w:type="continuationSeparator" w:id="0">
    <w:p w14:paraId="5630C71F" w14:textId="77777777" w:rsidR="00E7287B" w:rsidRDefault="00E7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5FEB6" w14:textId="77777777" w:rsidR="00E7287B" w:rsidRDefault="00E7287B">
      <w:r>
        <w:separator/>
      </w:r>
    </w:p>
  </w:footnote>
  <w:footnote w:type="continuationSeparator" w:id="0">
    <w:p w14:paraId="79E91EB7" w14:textId="77777777" w:rsidR="00E7287B" w:rsidRDefault="00E72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46761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B1900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77BC3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2706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15E1A"/>
    <w:rsid w:val="002218BC"/>
    <w:rsid w:val="00222C9F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54288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00E1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4898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2AE2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E4CBA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44D7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296C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7506"/>
    <w:rsid w:val="00687897"/>
    <w:rsid w:val="006912E9"/>
    <w:rsid w:val="00694D1A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5CC8"/>
    <w:rsid w:val="007065F8"/>
    <w:rsid w:val="00707FD8"/>
    <w:rsid w:val="0071086D"/>
    <w:rsid w:val="0071174C"/>
    <w:rsid w:val="00711B1E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A6382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066DB"/>
    <w:rsid w:val="00812597"/>
    <w:rsid w:val="0081418C"/>
    <w:rsid w:val="0081558A"/>
    <w:rsid w:val="00817BBF"/>
    <w:rsid w:val="00821B07"/>
    <w:rsid w:val="00821C18"/>
    <w:rsid w:val="008225BC"/>
    <w:rsid w:val="00823322"/>
    <w:rsid w:val="0082364A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ABC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93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748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5717A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B83"/>
    <w:rsid w:val="00B34C34"/>
    <w:rsid w:val="00B402F4"/>
    <w:rsid w:val="00B42421"/>
    <w:rsid w:val="00B5088C"/>
    <w:rsid w:val="00B53E1D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5790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110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1863"/>
    <w:rsid w:val="00D93998"/>
    <w:rsid w:val="00D97C93"/>
    <w:rsid w:val="00DA03A1"/>
    <w:rsid w:val="00DA0CDB"/>
    <w:rsid w:val="00DA1FBD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287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09F6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3963"/>
    <w:rsid w:val="00F17BDE"/>
    <w:rsid w:val="00F2052F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57AB8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5B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ADB69-5C75-4B19-9F74-3614D8157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14</cp:revision>
  <cp:lastPrinted>2019-02-25T14:05:00Z</cp:lastPrinted>
  <dcterms:created xsi:type="dcterms:W3CDTF">2023-05-08T08:23:00Z</dcterms:created>
  <dcterms:modified xsi:type="dcterms:W3CDTF">2023-05-12T09:56:00Z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